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074F387"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61DD2">
        <w:rPr>
          <w:b/>
          <w:noProof/>
          <w:sz w:val="24"/>
        </w:rPr>
        <w:t>2859</w:t>
      </w:r>
      <w:ins w:id="0" w:author="miH" w:date="2022-04-08T15:03:00Z">
        <w:r w:rsidR="00CE15FB">
          <w:rPr>
            <w:b/>
            <w:noProof/>
            <w:sz w:val="24"/>
          </w:rPr>
          <w:t>r01</w:t>
        </w:r>
      </w:ins>
    </w:p>
    <w:p w14:paraId="63414023" w14:textId="40CE4B9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6775E">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r w:rsidR="0066775E">
        <w:rPr>
          <w:b/>
          <w:noProof/>
          <w:color w:val="3333FF"/>
        </w:rPr>
        <w:t xml:space="preserve"> 2200946</w:t>
      </w:r>
      <w:r w:rsidR="0066775E">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5919CE2" w:rsidR="001E41F3" w:rsidRPr="00410371" w:rsidRDefault="00C61DD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4D4CF77" w:rsidR="001E41F3" w:rsidRPr="00410371" w:rsidRDefault="00A65FBF" w:rsidP="00EC534C">
            <w:pPr>
              <w:pStyle w:val="CRCoverPage"/>
              <w:spacing w:after="0"/>
              <w:jc w:val="center"/>
              <w:rPr>
                <w:noProof/>
                <w:sz w:val="28"/>
                <w:lang w:eastAsia="ja-JP"/>
              </w:rPr>
            </w:pPr>
            <w:r>
              <w:rPr>
                <w:b/>
                <w:noProof/>
                <w:sz w:val="28"/>
              </w:rPr>
              <w:t>1</w:t>
            </w:r>
            <w:r w:rsidR="00EC19A5">
              <w:rPr>
                <w:b/>
                <w:noProof/>
                <w:sz w:val="28"/>
              </w:rPr>
              <w:t>7.</w:t>
            </w:r>
            <w:r w:rsidR="00EC534C">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DACD9A4" w:rsidR="001E41F3" w:rsidRDefault="00EE13B9" w:rsidP="004C4553">
            <w:pPr>
              <w:pStyle w:val="CRCoverPage"/>
              <w:spacing w:after="0"/>
              <w:ind w:left="100"/>
              <w:rPr>
                <w:noProof/>
              </w:rPr>
            </w:pPr>
            <w:r w:rsidRPr="008265C6">
              <w:rPr>
                <w:noProof/>
              </w:rPr>
              <w:t>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E34AA8" w:rsidR="001E41F3" w:rsidRDefault="00657BE1" w:rsidP="00EC534C">
            <w:pPr>
              <w:pStyle w:val="CRCoverPage"/>
              <w:spacing w:after="0"/>
              <w:ind w:left="100"/>
              <w:rPr>
                <w:noProof/>
              </w:rPr>
            </w:pPr>
            <w:r>
              <w:rPr>
                <w:noProof/>
              </w:rPr>
              <w:t>2022</w:t>
            </w:r>
            <w:r w:rsidR="00AF6855">
              <w:rPr>
                <w:noProof/>
              </w:rPr>
              <w:t>-</w:t>
            </w:r>
            <w:r>
              <w:rPr>
                <w:noProof/>
              </w:rPr>
              <w:t>0</w:t>
            </w:r>
            <w:r w:rsidR="00EC534C">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430E866" w:rsidR="001E41F3" w:rsidRDefault="000B393F" w:rsidP="00CE15FB">
            <w:pPr>
              <w:pStyle w:val="CRCoverPage"/>
              <w:spacing w:after="0"/>
              <w:ind w:left="100"/>
            </w:pPr>
            <w:r>
              <w:t>4.2.11.2</w:t>
            </w:r>
            <w:r w:rsidR="00732F8B">
              <w:t>,</w:t>
            </w:r>
            <w:r w:rsidR="00BC5915">
              <w:t xml:space="preserve"> </w:t>
            </w:r>
            <w:del w:id="5" w:author="miH" w:date="2022-04-08T15:03:00Z">
              <w:r w:rsidR="00BC5915" w:rsidDel="00CE15FB">
                <w:delText xml:space="preserve">4.15.3.2.10, </w:delText>
              </w:r>
              <w:r w:rsidR="00732F8B" w:rsidDel="00CE15FB">
                <w:delText xml:space="preserve">5.2.21.2.1, </w:delText>
              </w:r>
            </w:del>
            <w:r w:rsidR="00732F8B">
              <w:t>5.2.21.2.2,</w:t>
            </w:r>
            <w:del w:id="6" w:author="miH" w:date="2022-04-08T15:03:00Z">
              <w:r w:rsidR="00BC5915" w:rsidDel="00CE15FB">
                <w:delText xml:space="preserve"> 5.2.21.4.2, 5.2.21.4.4,</w:delText>
              </w:r>
            </w:del>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F48122D" w14:textId="77777777" w:rsidR="00EC534C" w:rsidRDefault="00EC534C" w:rsidP="00EC534C">
      <w:pPr>
        <w:pStyle w:val="4"/>
      </w:pPr>
      <w:bookmarkStart w:id="8" w:name="_Toc98865290"/>
      <w:bookmarkStart w:id="9" w:name="_Toc20204194"/>
      <w:bookmarkStart w:id="10" w:name="_Toc27894883"/>
      <w:bookmarkStart w:id="11" w:name="_Toc36191961"/>
      <w:bookmarkStart w:id="12" w:name="_Toc45193051"/>
      <w:bookmarkStart w:id="13" w:name="_Toc47592683"/>
      <w:bookmarkStart w:id="14" w:name="_Toc51834770"/>
      <w:bookmarkStart w:id="15" w:name="_Toc91153796"/>
      <w:bookmarkStart w:id="16" w:name="_Toc91153534"/>
      <w:bookmarkStart w:id="17" w:name="_Toc20204067"/>
      <w:bookmarkStart w:id="18" w:name="_Toc27894755"/>
      <w:bookmarkStart w:id="19" w:name="_Toc36191822"/>
      <w:bookmarkStart w:id="20" w:name="_Toc45192911"/>
      <w:bookmarkStart w:id="21" w:name="_Toc47592543"/>
      <w:bookmarkStart w:id="22" w:name="_Toc51834624"/>
      <w:bookmarkStart w:id="23" w:name="_Toc68061816"/>
      <w:r>
        <w:t>4.2.11.2</w:t>
      </w:r>
      <w:r>
        <w:tab/>
        <w:t>Number of UEs per network slice availability check and update procedure</w:t>
      </w:r>
      <w:bookmarkEnd w:id="8"/>
    </w:p>
    <w:p w14:paraId="7AEE184B" w14:textId="2C8DA0A5" w:rsidR="00EC534C" w:rsidRDefault="00EC534C" w:rsidP="00EC534C">
      <w:r>
        <w:t>The number of UEs per network slice availability check and update procedure is to update (i.e. increase or decrease) the number of UEs registered with an S-NSSAI which is subject to NSAC</w:t>
      </w:r>
      <w:ins w:id="24" w:author="miHua" w:date="2022-03-29T23:44:00Z">
        <w:del w:id="25" w:author="miH" w:date="2022-04-08T15:07:00Z">
          <w:r w:rsidRPr="00EC534C" w:rsidDel="00CE15FB">
            <w:delText xml:space="preserve"> </w:delText>
          </w:r>
          <w:r w:rsidDel="00CE15FB">
            <w:delText xml:space="preserve">via the </w:delText>
          </w:r>
          <w:r w:rsidDel="00CE15FB">
            <w:rPr>
              <w:rFonts w:hint="eastAsia"/>
              <w:lang w:eastAsia="zh-CN"/>
            </w:rPr>
            <w:delText>applicable</w:delText>
          </w:r>
          <w:r w:rsidDel="00CE15FB">
            <w:delText xml:space="preserve"> </w:delText>
          </w:r>
          <w:r w:rsidDel="00CE15FB">
            <w:rPr>
              <w:lang w:eastAsia="zh-CN"/>
            </w:rPr>
            <w:delText>a</w:delText>
          </w:r>
          <w:r w:rsidDel="00CE15FB">
            <w:rPr>
              <w:rFonts w:hint="eastAsia"/>
              <w:lang w:eastAsia="zh-CN"/>
            </w:rPr>
            <w:delText>ccess</w:delText>
          </w:r>
          <w:r w:rsidDel="00CE15FB">
            <w:delText xml:space="preserve"> </w:delText>
          </w:r>
          <w:r w:rsidDel="00CE15FB">
            <w:rPr>
              <w:lang w:eastAsia="zh-CN"/>
            </w:rPr>
            <w:delText>t</w:delText>
          </w:r>
          <w:r w:rsidDel="00CE15FB">
            <w:rPr>
              <w:rFonts w:hint="eastAsia"/>
              <w:lang w:eastAsia="zh-CN"/>
            </w:rPr>
            <w:delText>ype</w:delText>
          </w:r>
          <w:r w:rsidDel="00CE15FB">
            <w:rPr>
              <w:lang w:eastAsia="zh-CN"/>
            </w:rPr>
            <w:delText xml:space="preserve"> configured within NSACF</w:delText>
          </w:r>
        </w:del>
      </w:ins>
      <w:r>
        <w:t>. The AMF is configured with the information indicating which network slice is subject to NSAC.</w:t>
      </w:r>
    </w:p>
    <w:p w14:paraId="1B26EE2F" w14:textId="77777777" w:rsidR="00EC534C" w:rsidRDefault="00EC534C" w:rsidP="00EC534C">
      <w:pPr>
        <w:pStyle w:val="TH"/>
      </w:pPr>
      <w:r>
        <w:object w:dxaOrig="9625" w:dyaOrig="5080" w14:anchorId="3920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3" o:title=""/>
          </v:shape>
          <o:OLEObject Type="Embed" ProgID="Word.Picture.8" ShapeID="_x0000_i1025" DrawAspect="Content" ObjectID="_1710936180" r:id="rId14"/>
        </w:object>
      </w:r>
    </w:p>
    <w:p w14:paraId="3F8C3B25" w14:textId="77777777" w:rsidR="00EC534C" w:rsidRDefault="00EC534C" w:rsidP="00EC534C">
      <w:pPr>
        <w:pStyle w:val="TF"/>
      </w:pPr>
      <w:r>
        <w:t>Figure 4.2.11.2-1: Number of UEs per network slice availability check and update procedure</w:t>
      </w:r>
    </w:p>
    <w:p w14:paraId="01C5CB85" w14:textId="77777777" w:rsidR="00EC534C" w:rsidRDefault="00EC534C" w:rsidP="00EC534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1D4EF6" w14:textId="77777777" w:rsidR="00EC534C" w:rsidRDefault="00EC534C" w:rsidP="00EC534C">
      <w:pPr>
        <w:pStyle w:val="B2"/>
      </w:pPr>
      <w:r>
        <w:t>-</w:t>
      </w:r>
      <w:r>
        <w:tab/>
        <w:t>At UE Registration procedure, according to clause 4.2.2.2.2 (including Registration types of Initial Registration or Mobility Registration Update in inter-AMF mobility in CM-CONNECTED or CM-IDLE state):</w:t>
      </w:r>
    </w:p>
    <w:p w14:paraId="2B6AFC34" w14:textId="77777777" w:rsidR="00EC534C" w:rsidRDefault="00EC534C" w:rsidP="00EC534C">
      <w:pPr>
        <w:pStyle w:val="B3"/>
      </w:pPr>
      <w:r>
        <w:t>-</w:t>
      </w:r>
      <w:r>
        <w:tab/>
      </w:r>
      <w:proofErr w:type="gramStart"/>
      <w:r>
        <w:t>before</w:t>
      </w:r>
      <w:proofErr w:type="gramEnd"/>
      <w:r>
        <w:t xml:space="preserve"> the Registration Accept in step 21 if the EAC mode is active; or</w:t>
      </w:r>
    </w:p>
    <w:p w14:paraId="425A1049" w14:textId="77777777" w:rsidR="00EC534C" w:rsidRDefault="00EC534C" w:rsidP="00EC534C">
      <w:pPr>
        <w:pStyle w:val="B3"/>
      </w:pPr>
      <w:r>
        <w:t>-</w:t>
      </w:r>
      <w:r>
        <w:tab/>
      </w:r>
      <w:proofErr w:type="gramStart"/>
      <w:r>
        <w:t>after</w:t>
      </w:r>
      <w:proofErr w:type="gramEnd"/>
      <w:r>
        <w:t xml:space="preserve"> the Registration Accept message if the EAC mode is not active;</w:t>
      </w:r>
    </w:p>
    <w:p w14:paraId="142F9F9B" w14:textId="77777777" w:rsidR="00EC534C" w:rsidRDefault="00EC534C" w:rsidP="00EC534C">
      <w:pPr>
        <w:pStyle w:val="B2"/>
      </w:pPr>
      <w:r>
        <w:t>-</w:t>
      </w:r>
      <w:r>
        <w:tab/>
        <w:t>At UE Deregistration procedure, as per clause 4.2.2.3, after the Deregistration procedure is completed;</w:t>
      </w:r>
    </w:p>
    <w:p w14:paraId="020AC40C" w14:textId="77777777" w:rsidR="00EC534C" w:rsidRDefault="00EC534C" w:rsidP="00EC534C">
      <w:pPr>
        <w:pStyle w:val="B2"/>
      </w:pPr>
      <w:r>
        <w:t>-</w:t>
      </w:r>
      <w:r>
        <w:tab/>
        <w:t>At UE Configuration Update procedure (which may result from NSSAA procedure or subscribed S-NSSAI change):</w:t>
      </w:r>
    </w:p>
    <w:p w14:paraId="720F9F74" w14:textId="77777777" w:rsidR="00EC534C" w:rsidRDefault="00EC534C" w:rsidP="00EC534C">
      <w:pPr>
        <w:pStyle w:val="B3"/>
      </w:pPr>
      <w:r>
        <w:t>-</w:t>
      </w:r>
      <w:r>
        <w:tab/>
      </w:r>
      <w:proofErr w:type="gramStart"/>
      <w:r>
        <w:t>before</w:t>
      </w:r>
      <w:proofErr w:type="gramEnd"/>
      <w:r>
        <w:t xml:space="preserve"> the UE Configuration Update message if the EAC mode is active and the update flag is to increase; or</w:t>
      </w:r>
    </w:p>
    <w:p w14:paraId="5C650D97" w14:textId="77777777" w:rsidR="00EC534C" w:rsidRDefault="00EC534C" w:rsidP="00EC534C">
      <w:pPr>
        <w:pStyle w:val="B3"/>
      </w:pPr>
      <w:r>
        <w:t>-</w:t>
      </w:r>
      <w:r>
        <w:tab/>
      </w:r>
      <w:proofErr w:type="gramStart"/>
      <w:r>
        <w:t>after</w:t>
      </w:r>
      <w:proofErr w:type="gramEnd"/>
      <w:r>
        <w:t xml:space="preserve"> the UE Configuration Update message if the EAC mode is active and the update flag is to decrease; or</w:t>
      </w:r>
    </w:p>
    <w:p w14:paraId="2BC752B7" w14:textId="77777777" w:rsidR="00EC534C" w:rsidRDefault="00EC534C" w:rsidP="00EC534C">
      <w:pPr>
        <w:pStyle w:val="B3"/>
      </w:pPr>
      <w:r>
        <w:t>-</w:t>
      </w:r>
      <w:r>
        <w:tab/>
      </w:r>
      <w:proofErr w:type="gramStart"/>
      <w:r>
        <w:t>after</w:t>
      </w:r>
      <w:proofErr w:type="gramEnd"/>
      <w:r>
        <w:t xml:space="preserve"> the UE Configuration Update message if the EAC mode is not active.</w:t>
      </w:r>
    </w:p>
    <w:p w14:paraId="18BD0FCC" w14:textId="77777777" w:rsidR="00EC534C" w:rsidRDefault="00EC534C" w:rsidP="00EC534C">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813CC5E" w14:textId="5F4EF626" w:rsidR="00EC534C" w:rsidRDefault="00EC534C" w:rsidP="00EC534C">
      <w:pPr>
        <w:pStyle w:val="B1"/>
      </w:pPr>
      <w:r>
        <w:t>2.</w:t>
      </w:r>
      <w:r>
        <w:tab/>
        <w:t xml:space="preserve">The AMF sends </w:t>
      </w:r>
      <w:proofErr w:type="spellStart"/>
      <w:r>
        <w:t>Nnsacf_NSAC_NumOfUEsUpdate_Request</w:t>
      </w:r>
      <w:proofErr w:type="spellEnd"/>
      <w:r>
        <w:t xml:space="preserve"> message to the NSACF. The AMF includes in the message the UE ID, </w:t>
      </w:r>
      <w:del w:id="26" w:author="miHua" w:date="2022-03-29T23:45:00Z">
        <w:r w:rsidDel="00EC534C">
          <w:delText>a</w:delText>
        </w:r>
      </w:del>
      <w:ins w:id="27" w:author="miHua" w:date="2022-03-29T23:45:00Z">
        <w:r>
          <w:t>A</w:t>
        </w:r>
      </w:ins>
      <w:r>
        <w:t xml:space="preserve">ccess </w:t>
      </w:r>
      <w:del w:id="28" w:author="miHua" w:date="2022-03-29T23:45:00Z">
        <w:r w:rsidDel="00EC534C">
          <w:delText>t</w:delText>
        </w:r>
      </w:del>
      <w:ins w:id="29" w:author="miHua" w:date="2022-03-29T23:45:00Z">
        <w:r>
          <w:t>T</w:t>
        </w:r>
      </w:ins>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A940206" w14:textId="77777777" w:rsidR="00EC534C" w:rsidRDefault="00EC534C" w:rsidP="00EC534C">
      <w:pPr>
        <w:pStyle w:val="B1"/>
      </w:pPr>
      <w:r>
        <w:tab/>
        <w:t>If this is the first time to perform NSAC procedure for the S-NSSAI towards the NSACF, the AMF includes notification endpoint for EAC Notification to implicitly subscribe the EAC notification for the S-NSSAI from the NSACF.</w:t>
      </w:r>
    </w:p>
    <w:p w14:paraId="3B1E6BC8" w14:textId="77777777" w:rsidR="00EC534C" w:rsidRDefault="00EC534C" w:rsidP="00EC534C">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919BC10" w14:textId="77777777" w:rsidR="00EC534C" w:rsidRDefault="00EC534C" w:rsidP="00EC534C">
      <w:pPr>
        <w:pStyle w:val="B1"/>
      </w:pPr>
      <w:r>
        <w:tab/>
        <w:t>If the update flag parameter from the AMF indicates increase, the following applies:</w:t>
      </w:r>
    </w:p>
    <w:p w14:paraId="0B507494" w14:textId="77777777" w:rsidR="00EC534C" w:rsidRDefault="00EC534C" w:rsidP="00EC534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894FF2D" w14:textId="77777777" w:rsidR="00EC534C" w:rsidRDefault="00EC534C" w:rsidP="00EC534C">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70E17AB" w14:textId="77777777" w:rsidR="00EC534C" w:rsidRDefault="00EC534C" w:rsidP="00EC534C">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2AEEF68" w14:textId="77777777" w:rsidR="00EC534C" w:rsidRDefault="00EC534C" w:rsidP="00EC534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C236563" w14:textId="77777777" w:rsidR="00EC534C" w:rsidRDefault="00EC534C" w:rsidP="00EC534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4F56381" w14:textId="77777777" w:rsidR="00EC534C" w:rsidRDefault="00EC534C" w:rsidP="00EC534C">
      <w:pPr>
        <w:pStyle w:val="B1"/>
      </w:pPr>
      <w:r>
        <w:tab/>
        <w:t>The NSACF takes access type into account for increasing and decreasing the number of UEs per network slice as described in clause 5.15.11.1 of TS 23.501 [2].</w:t>
      </w:r>
    </w:p>
    <w:p w14:paraId="44F70BDA" w14:textId="77777777" w:rsidR="00EC534C" w:rsidRDefault="00EC534C" w:rsidP="00EC534C">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48E88AE" w14:textId="77777777" w:rsidR="00EC534C" w:rsidRDefault="00EC534C" w:rsidP="00EC534C">
      <w:pPr>
        <w:pStyle w:val="NO"/>
      </w:pPr>
      <w:r>
        <w:t>NOTE 4:</w:t>
      </w:r>
      <w:r>
        <w:tab/>
        <w:t>This enables the NSACF to maintain up-to-date information about the AMFs serving the S-NSSAIs.</w:t>
      </w:r>
    </w:p>
    <w:p w14:paraId="7B1E56EB" w14:textId="271BCED8" w:rsidR="00EC534C" w:rsidRDefault="00EC534C" w:rsidP="00EC534C">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30" w:author="miHua" w:date="2022-03-29T23:45:00Z">
        <w:del w:id="31" w:author="miH" w:date="2022-04-08T15:08:00Z">
          <w:r w:rsidDel="00CE15FB">
            <w:delText xml:space="preserve"> </w:delText>
          </w:r>
          <w:r w:rsidDel="00CE15FB">
            <w:rPr>
              <w:rFonts w:hint="eastAsia"/>
              <w:lang w:eastAsia="zh-CN"/>
            </w:rPr>
            <w:delText>with</w:delText>
          </w:r>
          <w:r w:rsidDel="00CE15FB">
            <w:delText xml:space="preserve"> </w:delText>
          </w:r>
          <w:r w:rsidDel="00CE15FB">
            <w:rPr>
              <w:rFonts w:hint="eastAsia"/>
              <w:lang w:eastAsia="zh-CN"/>
            </w:rPr>
            <w:delText>the</w:delText>
          </w:r>
          <w:r w:rsidDel="00CE15FB">
            <w:delText xml:space="preserve"> associated Access Type</w:delText>
          </w:r>
        </w:del>
      </w:ins>
      <w:r>
        <w:t>. The Result indication includes either 'maximum number of UEs registered with the network slice reached' or 'maximum number of UEs registered with the network slice not reached'.</w:t>
      </w:r>
    </w:p>
    <w:p w14:paraId="55F98229" w14:textId="1367C3BA" w:rsidR="00EC534C" w:rsidRDefault="00EC534C" w:rsidP="00EC534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w:t>
      </w:r>
      <w:ins w:id="32" w:author="miH" w:date="2022-04-08T15:08:00Z">
        <w:r w:rsidR="00CE15FB" w:rsidRPr="00755A2C">
          <w:t>, the access type if provided by the AMF in step2</w:t>
        </w:r>
      </w:ins>
      <w:r>
        <w:t xml:space="preserve"> and optionally a back-off timer.</w:t>
      </w:r>
    </w:p>
    <w:p w14:paraId="6003446C" w14:textId="77777777" w:rsidR="00EC534C" w:rsidRDefault="00EC534C" w:rsidP="00EC534C">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w:t>
      </w:r>
      <w:bookmarkStart w:id="33" w:name="_GoBack"/>
      <w:bookmarkEnd w:id="33"/>
      <w:r>
        <w:t>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5EB932BD" w:rsidR="006D6C65" w:rsidRDefault="00EC534C"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9"/>
    <w:bookmarkEnd w:id="10"/>
    <w:bookmarkEnd w:id="11"/>
    <w:bookmarkEnd w:id="12"/>
    <w:bookmarkEnd w:id="13"/>
    <w:bookmarkEnd w:id="14"/>
    <w:bookmarkEnd w:id="15"/>
    <w:bookmarkEnd w:id="16"/>
    <w:p w14:paraId="76118540" w14:textId="77777777" w:rsidR="00653645" w:rsidRDefault="00653645" w:rsidP="00653645">
      <w:pPr>
        <w:pStyle w:val="B1"/>
      </w:pPr>
    </w:p>
    <w:p w14:paraId="10F4D187" w14:textId="0D943BDF"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4" w:name="OLE_LINK7"/>
      <w:bookmarkStart w:id="35"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 xml:space="preserve"> 3</w:t>
      </w:r>
      <w:r w:rsidR="008A710E" w:rsidRPr="000F667D">
        <w:rPr>
          <w:rFonts w:ascii="Arial" w:hAnsi="Arial" w:cs="Arial"/>
          <w:b/>
          <w:noProof/>
          <w:color w:val="C5003D"/>
          <w:sz w:val="28"/>
          <w:szCs w:val="28"/>
          <w:vertAlign w:val="superscript"/>
          <w:lang w:val="en-US"/>
        </w:rPr>
        <w:t>rd</w:t>
      </w:r>
      <w:r w:rsidR="008A710E">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34"/>
    <w:bookmarkEnd w:id="35"/>
    <w:p w14:paraId="4EB80DD2" w14:textId="77777777" w:rsidR="00BA1EDC" w:rsidRDefault="00BA1EDC" w:rsidP="005B36EC"/>
    <w:p w14:paraId="5AEBBBF6" w14:textId="00276626"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w:t>
      </w:r>
      <w:r w:rsidR="008A710E">
        <w:rPr>
          <w:rFonts w:ascii="Arial" w:hAnsi="Arial" w:cs="Arial"/>
          <w:b/>
          <w:noProof/>
          <w:color w:val="C5003D"/>
          <w:sz w:val="28"/>
          <w:szCs w:val="28"/>
          <w:lang w:val="en-US"/>
        </w:rPr>
        <w:t xml:space="preserv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0286259" w14:textId="77777777" w:rsidR="001621A1" w:rsidRDefault="001621A1" w:rsidP="001621A1">
      <w:pPr>
        <w:pStyle w:val="5"/>
      </w:pPr>
      <w:bookmarkStart w:id="36" w:name="_Toc98866290"/>
      <w:bookmarkStart w:id="37" w:name="_Toc91154525"/>
      <w:r>
        <w:t>5.2.21.2.2</w:t>
      </w:r>
      <w:r>
        <w:tab/>
      </w:r>
      <w:proofErr w:type="spellStart"/>
      <w:r>
        <w:t>Nnsacf_NSAC_NumOfUEsUpdate</w:t>
      </w:r>
      <w:proofErr w:type="spellEnd"/>
      <w:r>
        <w:t xml:space="preserve"> service operation</w:t>
      </w:r>
      <w:bookmarkEnd w:id="36"/>
    </w:p>
    <w:p w14:paraId="1851CC32" w14:textId="77777777" w:rsidR="001621A1" w:rsidRDefault="001621A1" w:rsidP="001621A1">
      <w:r w:rsidRPr="00EE66A3">
        <w:rPr>
          <w:b/>
          <w:bCs/>
        </w:rPr>
        <w:t>Service Operation name:</w:t>
      </w:r>
      <w:r>
        <w:t xml:space="preserve"> </w:t>
      </w:r>
      <w:proofErr w:type="spellStart"/>
      <w:r>
        <w:t>Nnsacf_NSAC_NumOfUEsUpdate</w:t>
      </w:r>
      <w:proofErr w:type="spellEnd"/>
    </w:p>
    <w:p w14:paraId="1513682B" w14:textId="2B5FDA4F" w:rsidR="001621A1" w:rsidRDefault="001621A1" w:rsidP="001621A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w:t>
      </w:r>
      <w:ins w:id="38" w:author="miHua" w:date="2022-03-29T23:57:00Z">
        <w:r>
          <w:t xml:space="preserve">via the same Access Type configured in the NSACF </w:t>
        </w:r>
      </w:ins>
      <w:r>
        <w:t>is rejected. If the EAC is not activated, the NSACF increases or decreases the number of UEs per network slice as per the input parameters below.</w:t>
      </w:r>
    </w:p>
    <w:p w14:paraId="248FF078" w14:textId="3B44FF81" w:rsidR="001621A1" w:rsidRDefault="001621A1" w:rsidP="001621A1">
      <w:r w:rsidRPr="00EE66A3">
        <w:rPr>
          <w:b/>
          <w:bCs/>
        </w:rPr>
        <w:t>Inputs, Required:</w:t>
      </w:r>
      <w:r>
        <w:t xml:space="preserve"> S-NSSAI(s), UE ID (SUPI), NF ID, </w:t>
      </w:r>
      <w:del w:id="39" w:author="miHua" w:date="2022-03-29T23:58:00Z">
        <w:r w:rsidDel="001621A1">
          <w:delText>a</w:delText>
        </w:r>
      </w:del>
      <w:ins w:id="40" w:author="miHua" w:date="2022-03-29T23:58:00Z">
        <w:r>
          <w:t>A</w:t>
        </w:r>
      </w:ins>
      <w:r>
        <w:t xml:space="preserve">ccess </w:t>
      </w:r>
      <w:del w:id="41" w:author="miHua" w:date="2022-03-29T23:58:00Z">
        <w:r w:rsidDel="001621A1">
          <w:delText>t</w:delText>
        </w:r>
      </w:del>
      <w:ins w:id="42" w:author="miHua" w:date="2022-03-29T23:58:00Z">
        <w:r>
          <w:t>T</w:t>
        </w:r>
      </w:ins>
      <w:r>
        <w:t>ype, update flag.</w:t>
      </w:r>
    </w:p>
    <w:p w14:paraId="410903EF" w14:textId="77777777" w:rsidR="001621A1" w:rsidRDefault="001621A1" w:rsidP="001621A1">
      <w:r w:rsidRPr="006E7760">
        <w:rPr>
          <w:b/>
          <w:bCs/>
        </w:rPr>
        <w:t>Inputs, Conditional:</w:t>
      </w:r>
      <w:r>
        <w:t xml:space="preserve"> Notification endpoint for EAC Notification for the S-NSSAI.</w:t>
      </w:r>
    </w:p>
    <w:p w14:paraId="11E8C796" w14:textId="77777777" w:rsidR="001621A1" w:rsidRDefault="001621A1" w:rsidP="001621A1">
      <w:r>
        <w:t>The S-NSSAI(s) parameter is a list of one or more network slices for which the number of UEs registered with a network slice is to be updated and checked if the maximum number of UEs per network slice threshold has already been reached.</w:t>
      </w:r>
    </w:p>
    <w:p w14:paraId="2A3D7E37" w14:textId="1967D046" w:rsidR="001621A1" w:rsidRDefault="001621A1" w:rsidP="001621A1">
      <w:r>
        <w:t xml:space="preserve">The UE ID </w:t>
      </w:r>
      <w:ins w:id="43" w:author="miHua" w:date="2022-03-29T23:58:00Z">
        <w:r>
          <w:t xml:space="preserve">parameter </w:t>
        </w:r>
      </w:ins>
      <w:r>
        <w:t xml:space="preserve">is used by the NSACF to maintain a list of UE IDs registered with the network slice. The NSACF also takes </w:t>
      </w:r>
      <w:del w:id="44" w:author="miHua" w:date="2022-03-29T23:58:00Z">
        <w:r w:rsidDel="001621A1">
          <w:delText>a</w:delText>
        </w:r>
      </w:del>
      <w:ins w:id="45" w:author="miHua" w:date="2022-03-29T23:58:00Z">
        <w:r w:rsidRPr="001621A1">
          <w:rPr>
            <w:rFonts w:hint="eastAsia"/>
          </w:rPr>
          <w:t>A</w:t>
        </w:r>
      </w:ins>
      <w:r>
        <w:t xml:space="preserve">ccess </w:t>
      </w:r>
      <w:del w:id="46" w:author="miHua" w:date="2022-03-29T23:58:00Z">
        <w:r w:rsidDel="001621A1">
          <w:delText>t</w:delText>
        </w:r>
      </w:del>
      <w:ins w:id="47" w:author="miHua" w:date="2022-03-29T23:58:00Z">
        <w:r w:rsidRPr="001621A1">
          <w:rPr>
            <w:rFonts w:hint="eastAsia"/>
          </w:rPr>
          <w:t>T</w:t>
        </w:r>
      </w:ins>
      <w:r>
        <w:t>ype into account for increasing and decreasing the number of UEs per network slice as described in clause 5.15.11.1 of TS 23.501 [2].</w:t>
      </w:r>
    </w:p>
    <w:p w14:paraId="141FCAB7" w14:textId="77777777" w:rsidR="001621A1" w:rsidRDefault="001621A1" w:rsidP="001621A1">
      <w:r>
        <w:t>The NF ID parameter is the NF instance ID of the NF (e.g. AMF or SMF + PGW-C) sending the request to the NSACF.</w:t>
      </w:r>
    </w:p>
    <w:p w14:paraId="22B093F1" w14:textId="77777777" w:rsidR="001621A1" w:rsidRDefault="001621A1" w:rsidP="001621A1">
      <w:r>
        <w:lastRenderedPageBreak/>
        <w:t>The update flag input parameter indicates whether the number of UEs registered with a network slice is to be:</w:t>
      </w:r>
    </w:p>
    <w:p w14:paraId="6B2846A3" w14:textId="77777777" w:rsidR="001621A1" w:rsidRDefault="001621A1" w:rsidP="001621A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32ABD00" w14:textId="77777777" w:rsidR="001621A1" w:rsidRDefault="001621A1" w:rsidP="001621A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9A15E20" w14:textId="77777777" w:rsidR="001621A1" w:rsidRDefault="001621A1" w:rsidP="001621A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EA4C326" w14:textId="77777777" w:rsidR="001621A1" w:rsidRDefault="001621A1" w:rsidP="001621A1">
      <w:r w:rsidRPr="00EE66A3">
        <w:rPr>
          <w:b/>
          <w:bCs/>
        </w:rPr>
        <w:t>Outputs, Required:</w:t>
      </w:r>
      <w:r>
        <w:t xml:space="preserve"> Result indication.</w:t>
      </w:r>
    </w:p>
    <w:p w14:paraId="71DF6B42" w14:textId="77777777" w:rsidR="001621A1" w:rsidRDefault="001621A1" w:rsidP="001621A1">
      <w:r>
        <w:t>The Result indication parameter contains the outcome of the update and check operation in the NSACF and may indicate one of the values 'maximum number of UEs for the S-NSSAI not reached' or 'maximum number of UEs for the S-NSSAI reached'.</w:t>
      </w:r>
    </w:p>
    <w:p w14:paraId="473872B9" w14:textId="674602A3" w:rsidR="0081326B" w:rsidRDefault="001621A1" w:rsidP="001621A1">
      <w:r w:rsidRPr="005E4458">
        <w:rPr>
          <w:b/>
          <w:bCs/>
        </w:rPr>
        <w:t>Outputs, Optional:</w:t>
      </w:r>
      <w:r>
        <w:t xml:space="preserve"> None.</w:t>
      </w:r>
    </w:p>
    <w:bookmarkEnd w:id="37"/>
    <w:p w14:paraId="335AFB4E" w14:textId="77777777" w:rsidR="005637F0" w:rsidRDefault="005637F0" w:rsidP="00BA1EDC">
      <w:pPr>
        <w:rPr>
          <w:ins w:id="48" w:author="miHH" w:date="2022-01-28T18:00:00Z"/>
        </w:rPr>
      </w:pPr>
    </w:p>
    <w:p w14:paraId="3F11103A" w14:textId="59086CAA"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499E81A" w14:textId="0F6A038B" w:rsidR="00DA082D" w:rsidRDefault="00DA082D" w:rsidP="005637F0"/>
    <w:p w14:paraId="08F63E7B" w14:textId="330E421D"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D310F7E" w14:textId="37AF5FB0" w:rsidR="006C0A67" w:rsidRPr="006223D3" w:rsidDel="00CE15FB" w:rsidRDefault="006C0A67" w:rsidP="006223D3">
      <w:pPr>
        <w:rPr>
          <w:del w:id="49" w:author="miH" w:date="2022-04-08T15:05:00Z"/>
          <w:b/>
          <w:bCs/>
        </w:rPr>
      </w:pPr>
      <w:bookmarkStart w:id="50" w:name="_Toc91154533"/>
    </w:p>
    <w:bookmarkEnd w:id="50"/>
    <w:p w14:paraId="7B46302A" w14:textId="77777777" w:rsidR="005637F0" w:rsidRPr="005637F0" w:rsidRDefault="005637F0" w:rsidP="00BA1EDC"/>
    <w:bookmarkEnd w:id="17"/>
    <w:bookmarkEnd w:id="18"/>
    <w:bookmarkEnd w:id="19"/>
    <w:bookmarkEnd w:id="20"/>
    <w:bookmarkEnd w:id="21"/>
    <w:bookmarkEnd w:id="22"/>
    <w:bookmarkEnd w:id="23"/>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7"/>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17D59" w14:textId="77777777" w:rsidR="00F54F61" w:rsidRDefault="00F54F61">
      <w:r>
        <w:separator/>
      </w:r>
    </w:p>
  </w:endnote>
  <w:endnote w:type="continuationSeparator" w:id="0">
    <w:p w14:paraId="15386541" w14:textId="77777777" w:rsidR="00F54F61" w:rsidRDefault="00F54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A7027" w14:textId="77777777" w:rsidR="00F54F61" w:rsidRDefault="00F54F61">
      <w:r>
        <w:separator/>
      </w:r>
    </w:p>
  </w:footnote>
  <w:footnote w:type="continuationSeparator" w:id="0">
    <w:p w14:paraId="1048AD3A" w14:textId="77777777" w:rsidR="00F54F61" w:rsidRDefault="00F54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Hua">
    <w15:presenceInfo w15:providerId="None" w15:userId="miHua"/>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1A1"/>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46C8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3D3"/>
    <w:rsid w:val="00622525"/>
    <w:rsid w:val="006250B3"/>
    <w:rsid w:val="006257ED"/>
    <w:rsid w:val="00626AE5"/>
    <w:rsid w:val="00632808"/>
    <w:rsid w:val="00634148"/>
    <w:rsid w:val="006430DB"/>
    <w:rsid w:val="006431D7"/>
    <w:rsid w:val="00643417"/>
    <w:rsid w:val="0064782D"/>
    <w:rsid w:val="00651D84"/>
    <w:rsid w:val="0065356C"/>
    <w:rsid w:val="00653645"/>
    <w:rsid w:val="00656DFD"/>
    <w:rsid w:val="006571FB"/>
    <w:rsid w:val="00657BE1"/>
    <w:rsid w:val="00663BF7"/>
    <w:rsid w:val="006644A7"/>
    <w:rsid w:val="00665967"/>
    <w:rsid w:val="0066775E"/>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67"/>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5A2C"/>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3167"/>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326B"/>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A710E"/>
    <w:rsid w:val="008B0C97"/>
    <w:rsid w:val="008B4BEF"/>
    <w:rsid w:val="008B4F14"/>
    <w:rsid w:val="008C34C0"/>
    <w:rsid w:val="008C3CE6"/>
    <w:rsid w:val="008C750E"/>
    <w:rsid w:val="008D03E7"/>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1071"/>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3DE5"/>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57EBE"/>
    <w:rsid w:val="00C61DD2"/>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15FB"/>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534C"/>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4F61"/>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13CCB-8A3A-4905-884C-6BC58F187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2165</Words>
  <Characters>12345</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cp:lastModifiedBy>
  <cp:revision>2</cp:revision>
  <cp:lastPrinted>1900-12-31T15:00:00Z</cp:lastPrinted>
  <dcterms:created xsi:type="dcterms:W3CDTF">2022-04-08T07:09:00Z</dcterms:created>
  <dcterms:modified xsi:type="dcterms:W3CDTF">2022-04-08T07:09:00Z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